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Default="000B4EF8" w:rsidP="000B4EF8">
      <w:pPr>
        <w:jc w:val="center"/>
        <w:rPr>
          <w:rFonts w:ascii="Arial" w:hAnsi="Arial" w:cs="Arial"/>
          <w:b/>
        </w:rPr>
      </w:pPr>
    </w:p>
    <w:p w:rsidR="000B4EF8" w:rsidRPr="00045766" w:rsidRDefault="000B4EF8" w:rsidP="000B4EF8">
      <w:pPr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>Német Nemzetiségi Önkormányzat Biatorbágy</w:t>
      </w:r>
      <w:r>
        <w:rPr>
          <w:rFonts w:ascii="Arial" w:hAnsi="Arial" w:cs="Arial"/>
          <w:b/>
        </w:rPr>
        <w:t xml:space="preserve"> Elnökének</w:t>
      </w:r>
      <w:r w:rsidRPr="00045766">
        <w:rPr>
          <w:rFonts w:ascii="Arial" w:hAnsi="Arial" w:cs="Arial"/>
          <w:b/>
        </w:rPr>
        <w:br/>
        <w:t>41/2020.(IV.27.) NNÖ határozata</w:t>
      </w:r>
      <w:r w:rsidRPr="00045766">
        <w:rPr>
          <w:rFonts w:ascii="Arial" w:hAnsi="Arial" w:cs="Arial"/>
          <w:b/>
        </w:rPr>
        <w:br/>
      </w:r>
    </w:p>
    <w:p w:rsidR="000B4EF8" w:rsidRPr="00045766" w:rsidRDefault="000B4EF8" w:rsidP="000B4EF8">
      <w:pPr>
        <w:jc w:val="both"/>
        <w:rPr>
          <w:rFonts w:ascii="Arial" w:hAnsi="Arial" w:cs="Arial"/>
        </w:rPr>
      </w:pPr>
    </w:p>
    <w:p w:rsidR="000B4EF8" w:rsidRPr="00045766" w:rsidRDefault="000B4EF8" w:rsidP="000B4EF8">
      <w:pPr>
        <w:spacing w:after="160" w:line="256" w:lineRule="auto"/>
        <w:jc w:val="center"/>
        <w:rPr>
          <w:rFonts w:ascii="Arial" w:hAnsi="Arial" w:cs="Arial"/>
          <w:b/>
        </w:rPr>
      </w:pPr>
      <w:r w:rsidRPr="00045766">
        <w:rPr>
          <w:rFonts w:ascii="Arial" w:hAnsi="Arial" w:cs="Arial"/>
          <w:b/>
        </w:rPr>
        <w:t xml:space="preserve">A </w:t>
      </w:r>
      <w:proofErr w:type="spellStart"/>
      <w:r w:rsidRPr="00045766">
        <w:rPr>
          <w:rFonts w:ascii="Arial" w:hAnsi="Arial" w:cs="Arial"/>
          <w:b/>
        </w:rPr>
        <w:t>Bechtold</w:t>
      </w:r>
      <w:proofErr w:type="spellEnd"/>
      <w:r w:rsidRPr="00045766">
        <w:rPr>
          <w:rFonts w:ascii="Arial" w:hAnsi="Arial" w:cs="Arial"/>
          <w:b/>
        </w:rPr>
        <w:t xml:space="preserve"> Sváb Tájház vezetői beosztására kiírt pályázatról</w:t>
      </w:r>
    </w:p>
    <w:p w:rsidR="000B4EF8" w:rsidRPr="00045766" w:rsidRDefault="000B4EF8" w:rsidP="000B4EF8">
      <w:pPr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t xml:space="preserve">A Német Nemzetiségi Önkormányzat Biatorbágy, mint fenntartó és működtető, a </w:t>
      </w:r>
      <w:proofErr w:type="spellStart"/>
      <w:r w:rsidRPr="00045766">
        <w:rPr>
          <w:rFonts w:ascii="Arial" w:hAnsi="Arial" w:cs="Arial"/>
        </w:rPr>
        <w:t>Bechtold</w:t>
      </w:r>
      <w:proofErr w:type="spellEnd"/>
      <w:r w:rsidRPr="00045766">
        <w:rPr>
          <w:rFonts w:ascii="Arial" w:hAnsi="Arial" w:cs="Arial"/>
        </w:rPr>
        <w:t xml:space="preserve"> Sváb Tájház Biatorbágy vezetői, illetve tárlatvezetői feladataival Steiner Andreát (</w:t>
      </w:r>
      <w:proofErr w:type="spellStart"/>
      <w:r w:rsidRPr="00045766">
        <w:rPr>
          <w:rFonts w:ascii="Arial" w:hAnsi="Arial" w:cs="Arial"/>
        </w:rPr>
        <w:t>sz</w:t>
      </w:r>
      <w:proofErr w:type="spellEnd"/>
      <w:r w:rsidRPr="00045766">
        <w:rPr>
          <w:rFonts w:ascii="Arial" w:hAnsi="Arial" w:cs="Arial"/>
        </w:rPr>
        <w:t xml:space="preserve">: Steiner Andrea, an: </w:t>
      </w:r>
      <w:proofErr w:type="spellStart"/>
      <w:r w:rsidRPr="00045766">
        <w:rPr>
          <w:rFonts w:ascii="Arial" w:hAnsi="Arial" w:cs="Arial"/>
        </w:rPr>
        <w:t>Malea</w:t>
      </w:r>
      <w:proofErr w:type="spellEnd"/>
      <w:r w:rsidRPr="00045766">
        <w:rPr>
          <w:rFonts w:ascii="Arial" w:hAnsi="Arial" w:cs="Arial"/>
        </w:rPr>
        <w:t xml:space="preserve"> Ilona, lakcíme: 2051 Biatorbágy, Fő u. 43.) bízza meg a 2020. május 1. és 2025. április 30. közötti időszakra.</w:t>
      </w:r>
    </w:p>
    <w:p w:rsidR="000B4EF8" w:rsidRPr="00045766" w:rsidRDefault="000B4EF8" w:rsidP="000B4EF8">
      <w:pPr>
        <w:jc w:val="both"/>
        <w:rPr>
          <w:rFonts w:ascii="Arial" w:hAnsi="Arial" w:cs="Arial"/>
        </w:rPr>
      </w:pPr>
    </w:p>
    <w:p w:rsidR="000B4EF8" w:rsidRDefault="000B4EF8" w:rsidP="000B4EF8">
      <w:pPr>
        <w:spacing w:after="120"/>
        <w:jc w:val="both"/>
        <w:rPr>
          <w:rFonts w:ascii="Arial" w:hAnsi="Arial" w:cs="Arial"/>
        </w:rPr>
      </w:pPr>
      <w:r w:rsidRPr="00045766">
        <w:rPr>
          <w:rFonts w:ascii="Arial" w:hAnsi="Arial" w:cs="Arial"/>
        </w:rPr>
        <w:t>A Német Nemzetiségi Önkormányzat Biatorbágy felhatalmazza az elnököt a vonatkozó megbízási szerződés aláírására.</w:t>
      </w:r>
    </w:p>
    <w:p w:rsidR="00917EE8" w:rsidRPr="00045766" w:rsidRDefault="00917EE8" w:rsidP="000B4EF8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082EE6" w:rsidRDefault="00082EE6"/>
    <w:p w:rsidR="000B4EF8" w:rsidRPr="00340F44" w:rsidRDefault="000B4EF8" w:rsidP="000B4EF8">
      <w:pPr>
        <w:suppressAutoHyphens/>
        <w:textAlignment w:val="baseline"/>
        <w:rPr>
          <w:rFonts w:ascii="Arial" w:hAnsi="Arial" w:cs="Arial"/>
          <w:color w:val="000000"/>
        </w:rPr>
      </w:pP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40F44">
        <w:rPr>
          <w:rFonts w:ascii="Arial" w:hAnsi="Arial" w:cs="Arial"/>
          <w:bCs/>
          <w:color w:val="000000"/>
          <w:bdr w:val="none" w:sz="0" w:space="0" w:color="auto" w:frame="1"/>
        </w:rPr>
        <w:t>………………………………</w:t>
      </w:r>
    </w:p>
    <w:p w:rsidR="000B4EF8" w:rsidRPr="00340F44" w:rsidRDefault="000B4EF8" w:rsidP="000B4EF8">
      <w:pPr>
        <w:suppressAutoHyphens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Bechler</w:t>
      </w:r>
      <w:proofErr w:type="spellEnd"/>
      <w:r>
        <w:rPr>
          <w:rFonts w:ascii="Arial" w:hAnsi="Arial" w:cs="Arial"/>
          <w:color w:val="000000"/>
        </w:rPr>
        <w:t xml:space="preserve"> Gyula </w:t>
      </w:r>
    </w:p>
    <w:p w:rsidR="000B4EF8" w:rsidRPr="00340F44" w:rsidRDefault="000B4EF8" w:rsidP="000B4EF8">
      <w:pPr>
        <w:tabs>
          <w:tab w:val="left" w:pos="1365"/>
          <w:tab w:val="center" w:pos="4395"/>
        </w:tabs>
        <w:ind w:left="72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r>
        <w:rPr>
          <w:rFonts w:ascii="Arial" w:hAnsi="Arial" w:cs="Arial"/>
          <w:bCs/>
          <w:color w:val="000000"/>
          <w:bdr w:val="none" w:sz="0" w:space="0" w:color="auto" w:frame="1"/>
        </w:rPr>
        <w:tab/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elnök</w:t>
      </w:r>
      <w:proofErr w:type="gramEnd"/>
    </w:p>
    <w:p w:rsidR="000B4EF8" w:rsidRDefault="000B4EF8"/>
    <w:sectPr w:rsidR="000B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A"/>
    <w:rsid w:val="00082EE6"/>
    <w:rsid w:val="000B4EF8"/>
    <w:rsid w:val="00917EE8"/>
    <w:rsid w:val="009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szep.anna</dc:creator>
  <cp:keywords/>
  <dc:description/>
  <cp:lastModifiedBy>szep.anna</cp:lastModifiedBy>
  <cp:revision>3</cp:revision>
  <dcterms:created xsi:type="dcterms:W3CDTF">2020-05-12T09:40:00Z</dcterms:created>
  <dcterms:modified xsi:type="dcterms:W3CDTF">2020-05-12T09:42:00Z</dcterms:modified>
</cp:coreProperties>
</file>