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K i v o n a t</w:t>
      </w:r>
    </w:p>
    <w:p w:rsidR="0026096E" w:rsidRPr="00263019" w:rsidRDefault="0026096E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Német Nemzetiségi Önkormányzat Biatorbágy</w:t>
      </w:r>
    </w:p>
    <w:p w:rsidR="00B67C92" w:rsidRPr="00263019" w:rsidRDefault="00A73F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AB6040">
        <w:rPr>
          <w:rFonts w:ascii="Arial" w:eastAsia="Times New Roman" w:hAnsi="Arial" w:cs="Arial"/>
          <w:b/>
          <w:sz w:val="24"/>
          <w:szCs w:val="24"/>
          <w:lang w:eastAsia="hu-HU"/>
        </w:rPr>
        <w:t>20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. </w:t>
      </w:r>
      <w:r w:rsidR="003F0ECF">
        <w:rPr>
          <w:rFonts w:ascii="Arial" w:eastAsia="Times New Roman" w:hAnsi="Arial" w:cs="Arial"/>
          <w:b/>
          <w:sz w:val="24"/>
          <w:szCs w:val="24"/>
          <w:lang w:eastAsia="hu-HU"/>
        </w:rPr>
        <w:t>március 11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-</w:t>
      </w:r>
      <w:r w:rsidR="007862A3">
        <w:rPr>
          <w:rFonts w:ascii="Arial" w:eastAsia="Times New Roman" w:hAnsi="Arial" w:cs="Arial"/>
          <w:b/>
          <w:sz w:val="24"/>
          <w:szCs w:val="24"/>
          <w:lang w:eastAsia="hu-HU"/>
        </w:rPr>
        <w:t>é</w:t>
      </w:r>
      <w:r w:rsidR="00B67C92"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n megtartott ülésének</w:t>
      </w:r>
    </w:p>
    <w:p w:rsidR="00B67C92" w:rsidRPr="00263019" w:rsidRDefault="00B67C92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proofErr w:type="gramStart"/>
      <w:r w:rsidRPr="00263019">
        <w:rPr>
          <w:rFonts w:ascii="Arial" w:eastAsia="Times New Roman" w:hAnsi="Arial" w:cs="Arial"/>
          <w:b/>
          <w:sz w:val="24"/>
          <w:szCs w:val="24"/>
          <w:lang w:eastAsia="hu-HU"/>
        </w:rPr>
        <w:t>jegyzőkönyvéből</w:t>
      </w:r>
      <w:proofErr w:type="gramEnd"/>
    </w:p>
    <w:p w:rsidR="00E2120F" w:rsidRPr="00263019" w:rsidRDefault="00E2120F" w:rsidP="00B67C9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22217A" w:rsidRPr="0022217A" w:rsidRDefault="0022217A" w:rsidP="0022217A">
      <w:pPr>
        <w:jc w:val="center"/>
        <w:rPr>
          <w:rFonts w:ascii="Arial" w:hAnsi="Arial" w:cs="Arial"/>
          <w:b/>
          <w:sz w:val="24"/>
          <w:szCs w:val="24"/>
        </w:rPr>
      </w:pPr>
      <w:r w:rsidRPr="0022217A">
        <w:rPr>
          <w:rFonts w:ascii="Arial" w:hAnsi="Arial" w:cs="Arial"/>
          <w:b/>
          <w:sz w:val="24"/>
          <w:szCs w:val="24"/>
        </w:rPr>
        <w:t>Német Nemzetiségi Önkormányzat Biatorbágy</w:t>
      </w:r>
      <w:r w:rsidRPr="0022217A">
        <w:rPr>
          <w:rFonts w:ascii="Arial" w:hAnsi="Arial" w:cs="Arial"/>
          <w:b/>
          <w:sz w:val="24"/>
          <w:szCs w:val="24"/>
        </w:rPr>
        <w:br/>
        <w:t>24/2020.(III.11.) NNÖ határozata</w:t>
      </w:r>
    </w:p>
    <w:p w:rsidR="0022217A" w:rsidRPr="0022217A" w:rsidRDefault="0022217A" w:rsidP="0022217A">
      <w:pPr>
        <w:jc w:val="center"/>
        <w:rPr>
          <w:rFonts w:ascii="Arial" w:hAnsi="Arial" w:cs="Arial"/>
          <w:b/>
          <w:sz w:val="24"/>
          <w:szCs w:val="24"/>
        </w:rPr>
      </w:pPr>
    </w:p>
    <w:p w:rsidR="0022217A" w:rsidRPr="0022217A" w:rsidRDefault="0022217A" w:rsidP="0022217A">
      <w:pPr>
        <w:jc w:val="center"/>
        <w:rPr>
          <w:rFonts w:ascii="Arial" w:hAnsi="Arial" w:cs="Arial"/>
          <w:b/>
          <w:sz w:val="24"/>
          <w:szCs w:val="24"/>
        </w:rPr>
      </w:pPr>
      <w:r w:rsidRPr="0022217A">
        <w:rPr>
          <w:rFonts w:ascii="Arial" w:hAnsi="Arial" w:cs="Arial"/>
          <w:b/>
          <w:sz w:val="24"/>
          <w:szCs w:val="24"/>
        </w:rPr>
        <w:t>A Német Nemzetiségi Önkormányzat 2020. évi költésvetésének elfogadásáról</w:t>
      </w:r>
    </w:p>
    <w:p w:rsidR="0022217A" w:rsidRPr="0022217A" w:rsidRDefault="0022217A" w:rsidP="0022217A">
      <w:pPr>
        <w:jc w:val="center"/>
        <w:rPr>
          <w:rFonts w:ascii="Arial" w:hAnsi="Arial" w:cs="Arial"/>
          <w:b/>
          <w:sz w:val="24"/>
          <w:szCs w:val="24"/>
        </w:rPr>
      </w:pPr>
    </w:p>
    <w:p w:rsidR="0022217A" w:rsidRPr="0022217A" w:rsidRDefault="0022217A" w:rsidP="0022217A">
      <w:pPr>
        <w:jc w:val="both"/>
        <w:rPr>
          <w:rFonts w:ascii="Arial" w:hAnsi="Arial" w:cs="Arial"/>
          <w:sz w:val="24"/>
          <w:szCs w:val="24"/>
        </w:rPr>
      </w:pPr>
      <w:r w:rsidRPr="0022217A">
        <w:rPr>
          <w:rFonts w:ascii="Arial" w:hAnsi="Arial" w:cs="Arial"/>
          <w:sz w:val="24"/>
          <w:szCs w:val="24"/>
        </w:rPr>
        <w:t>Ezen határozat állapítja meg a Német Nemzetiségi Önkormányzat Biatorbágy 2020. évi költségvetésének bevételi és kiadási előirányzatait, létszámkeretét, a költségvetési gazdálkodására vonatkozó egyes szabályait.</w:t>
      </w:r>
    </w:p>
    <w:p w:rsidR="0022217A" w:rsidRPr="0022217A" w:rsidRDefault="0022217A" w:rsidP="0022217A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217A">
        <w:rPr>
          <w:rFonts w:ascii="Arial" w:hAnsi="Arial" w:cs="Arial"/>
          <w:sz w:val="24"/>
          <w:szCs w:val="24"/>
        </w:rPr>
        <w:t>A Német Nemzetiségi Önkormányzat Biatorbágy 2020. évi bevételi és kiadási főösszegét</w:t>
      </w:r>
      <w:r w:rsidRPr="0022217A">
        <w:rPr>
          <w:rFonts w:ascii="Arial" w:hAnsi="Arial" w:cs="Arial"/>
          <w:sz w:val="24"/>
          <w:szCs w:val="24"/>
        </w:rPr>
        <w:tab/>
      </w:r>
      <w:r w:rsidRPr="0022217A">
        <w:rPr>
          <w:rFonts w:ascii="Arial" w:hAnsi="Arial" w:cs="Arial"/>
          <w:sz w:val="24"/>
          <w:szCs w:val="24"/>
        </w:rPr>
        <w:tab/>
      </w:r>
      <w:r w:rsidRPr="0022217A">
        <w:rPr>
          <w:rFonts w:ascii="Arial" w:hAnsi="Arial" w:cs="Arial"/>
          <w:sz w:val="24"/>
          <w:szCs w:val="24"/>
        </w:rPr>
        <w:tab/>
      </w:r>
      <w:r w:rsidRPr="0022217A">
        <w:rPr>
          <w:rFonts w:ascii="Arial" w:hAnsi="Arial" w:cs="Arial"/>
          <w:sz w:val="24"/>
          <w:szCs w:val="24"/>
        </w:rPr>
        <w:tab/>
      </w:r>
      <w:r w:rsidRPr="0022217A">
        <w:rPr>
          <w:rFonts w:ascii="Arial" w:hAnsi="Arial" w:cs="Arial"/>
          <w:sz w:val="24"/>
          <w:szCs w:val="24"/>
        </w:rPr>
        <w:tab/>
      </w:r>
      <w:r w:rsidRPr="0022217A">
        <w:rPr>
          <w:rFonts w:ascii="Arial" w:hAnsi="Arial" w:cs="Arial"/>
          <w:sz w:val="24"/>
          <w:szCs w:val="24"/>
        </w:rPr>
        <w:tab/>
      </w:r>
      <w:r w:rsidRPr="0022217A">
        <w:rPr>
          <w:rFonts w:ascii="Arial" w:hAnsi="Arial" w:cs="Arial"/>
          <w:sz w:val="24"/>
          <w:szCs w:val="24"/>
        </w:rPr>
        <w:tab/>
      </w:r>
      <w:r w:rsidRPr="0022217A">
        <w:rPr>
          <w:rFonts w:ascii="Arial" w:hAnsi="Arial" w:cs="Arial"/>
          <w:sz w:val="24"/>
          <w:szCs w:val="24"/>
        </w:rPr>
        <w:tab/>
        <w:t>331.741.694 Ft-ban</w:t>
      </w:r>
    </w:p>
    <w:p w:rsidR="0022217A" w:rsidRPr="0022217A" w:rsidRDefault="0022217A" w:rsidP="0022217A">
      <w:pPr>
        <w:pStyle w:val="Listaszerbekezds"/>
        <w:jc w:val="both"/>
        <w:rPr>
          <w:rFonts w:ascii="Arial" w:hAnsi="Arial" w:cs="Arial"/>
          <w:sz w:val="24"/>
          <w:szCs w:val="24"/>
        </w:rPr>
      </w:pPr>
      <w:proofErr w:type="gramStart"/>
      <w:r w:rsidRPr="0022217A">
        <w:rPr>
          <w:rFonts w:ascii="Arial" w:hAnsi="Arial" w:cs="Arial"/>
          <w:sz w:val="24"/>
          <w:szCs w:val="24"/>
        </w:rPr>
        <w:t>ezen</w:t>
      </w:r>
      <w:proofErr w:type="gramEnd"/>
      <w:r w:rsidRPr="0022217A">
        <w:rPr>
          <w:rFonts w:ascii="Arial" w:hAnsi="Arial" w:cs="Arial"/>
          <w:sz w:val="24"/>
          <w:szCs w:val="24"/>
        </w:rPr>
        <w:t xml:space="preserve"> belül:</w:t>
      </w:r>
    </w:p>
    <w:p w:rsidR="0022217A" w:rsidRPr="0022217A" w:rsidRDefault="0022217A" w:rsidP="0022217A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22217A">
        <w:rPr>
          <w:rFonts w:ascii="Arial" w:hAnsi="Arial" w:cs="Arial"/>
          <w:sz w:val="24"/>
          <w:szCs w:val="24"/>
        </w:rPr>
        <w:tab/>
        <w:t>- a működési költségvetési bevételek összegét</w:t>
      </w:r>
      <w:r w:rsidRPr="0022217A">
        <w:rPr>
          <w:rFonts w:ascii="Arial" w:hAnsi="Arial" w:cs="Arial"/>
          <w:sz w:val="24"/>
          <w:szCs w:val="24"/>
        </w:rPr>
        <w:tab/>
      </w:r>
      <w:r w:rsidRPr="0022217A">
        <w:rPr>
          <w:rFonts w:ascii="Arial" w:hAnsi="Arial" w:cs="Arial"/>
          <w:sz w:val="24"/>
          <w:szCs w:val="24"/>
        </w:rPr>
        <w:tab/>
        <w:t>329.738.771 Ft-ban</w:t>
      </w:r>
    </w:p>
    <w:p w:rsidR="0022217A" w:rsidRPr="0022217A" w:rsidRDefault="0022217A" w:rsidP="0022217A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22217A">
        <w:rPr>
          <w:rFonts w:ascii="Arial" w:hAnsi="Arial" w:cs="Arial"/>
          <w:sz w:val="24"/>
          <w:szCs w:val="24"/>
        </w:rPr>
        <w:tab/>
        <w:t xml:space="preserve">- a felhalmozási költségvetési bevételek </w:t>
      </w:r>
      <w:proofErr w:type="gramStart"/>
      <w:r w:rsidRPr="0022217A">
        <w:rPr>
          <w:rFonts w:ascii="Arial" w:hAnsi="Arial" w:cs="Arial"/>
          <w:sz w:val="24"/>
          <w:szCs w:val="24"/>
        </w:rPr>
        <w:t>összegét</w:t>
      </w:r>
      <w:r w:rsidRPr="0022217A">
        <w:rPr>
          <w:rFonts w:ascii="Arial" w:hAnsi="Arial" w:cs="Arial"/>
          <w:sz w:val="24"/>
          <w:szCs w:val="24"/>
        </w:rPr>
        <w:tab/>
      </w:r>
      <w:r w:rsidRPr="0022217A">
        <w:rPr>
          <w:rFonts w:ascii="Arial" w:hAnsi="Arial" w:cs="Arial"/>
          <w:sz w:val="24"/>
          <w:szCs w:val="24"/>
        </w:rPr>
        <w:tab/>
        <w:t xml:space="preserve">                  0</w:t>
      </w:r>
      <w:proofErr w:type="gramEnd"/>
      <w:r w:rsidRPr="0022217A">
        <w:rPr>
          <w:rFonts w:ascii="Arial" w:hAnsi="Arial" w:cs="Arial"/>
          <w:sz w:val="24"/>
          <w:szCs w:val="24"/>
        </w:rPr>
        <w:t xml:space="preserve"> Ft-ban</w:t>
      </w:r>
    </w:p>
    <w:p w:rsidR="0022217A" w:rsidRPr="0022217A" w:rsidRDefault="0022217A" w:rsidP="0022217A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22217A">
        <w:rPr>
          <w:rFonts w:ascii="Arial" w:hAnsi="Arial" w:cs="Arial"/>
          <w:sz w:val="24"/>
          <w:szCs w:val="24"/>
        </w:rPr>
        <w:tab/>
        <w:t xml:space="preserve">- finanszírozási bevételek </w:t>
      </w:r>
      <w:proofErr w:type="gramStart"/>
      <w:r w:rsidRPr="0022217A">
        <w:rPr>
          <w:rFonts w:ascii="Arial" w:hAnsi="Arial" w:cs="Arial"/>
          <w:sz w:val="24"/>
          <w:szCs w:val="24"/>
        </w:rPr>
        <w:t>összegét</w:t>
      </w:r>
      <w:r w:rsidRPr="0022217A">
        <w:rPr>
          <w:rFonts w:ascii="Arial" w:hAnsi="Arial" w:cs="Arial"/>
          <w:sz w:val="24"/>
          <w:szCs w:val="24"/>
        </w:rPr>
        <w:tab/>
      </w:r>
      <w:r w:rsidRPr="0022217A">
        <w:rPr>
          <w:rFonts w:ascii="Arial" w:hAnsi="Arial" w:cs="Arial"/>
          <w:sz w:val="24"/>
          <w:szCs w:val="24"/>
        </w:rPr>
        <w:tab/>
      </w:r>
      <w:r w:rsidRPr="0022217A">
        <w:rPr>
          <w:rFonts w:ascii="Arial" w:hAnsi="Arial" w:cs="Arial"/>
          <w:sz w:val="24"/>
          <w:szCs w:val="24"/>
        </w:rPr>
        <w:tab/>
        <w:t xml:space="preserve">                2</w:t>
      </w:r>
      <w:proofErr w:type="gramEnd"/>
      <w:r w:rsidRPr="0022217A">
        <w:rPr>
          <w:rFonts w:ascii="Arial" w:hAnsi="Arial" w:cs="Arial"/>
          <w:sz w:val="24"/>
          <w:szCs w:val="24"/>
        </w:rPr>
        <w:t>.002.923 Ft-ban</w:t>
      </w:r>
    </w:p>
    <w:p w:rsidR="0022217A" w:rsidRPr="0022217A" w:rsidRDefault="0022217A" w:rsidP="0022217A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22217A">
        <w:rPr>
          <w:rFonts w:ascii="Arial" w:hAnsi="Arial" w:cs="Arial"/>
          <w:sz w:val="24"/>
          <w:szCs w:val="24"/>
        </w:rPr>
        <w:tab/>
        <w:t xml:space="preserve">- működési költségvetési kiadások </w:t>
      </w:r>
      <w:proofErr w:type="gramStart"/>
      <w:r w:rsidRPr="0022217A">
        <w:rPr>
          <w:rFonts w:ascii="Arial" w:hAnsi="Arial" w:cs="Arial"/>
          <w:sz w:val="24"/>
          <w:szCs w:val="24"/>
        </w:rPr>
        <w:t>összegét</w:t>
      </w:r>
      <w:r w:rsidRPr="0022217A">
        <w:rPr>
          <w:rFonts w:ascii="Arial" w:hAnsi="Arial" w:cs="Arial"/>
          <w:sz w:val="24"/>
          <w:szCs w:val="24"/>
        </w:rPr>
        <w:tab/>
      </w:r>
      <w:r w:rsidRPr="0022217A">
        <w:rPr>
          <w:rFonts w:ascii="Arial" w:hAnsi="Arial" w:cs="Arial"/>
          <w:sz w:val="24"/>
          <w:szCs w:val="24"/>
        </w:rPr>
        <w:tab/>
        <w:t xml:space="preserve">    1</w:t>
      </w:r>
      <w:proofErr w:type="gramEnd"/>
      <w:r w:rsidRPr="0022217A">
        <w:rPr>
          <w:rFonts w:ascii="Arial" w:hAnsi="Arial" w:cs="Arial"/>
          <w:sz w:val="24"/>
          <w:szCs w:val="24"/>
        </w:rPr>
        <w:t>.927.315 Ft-ban</w:t>
      </w:r>
    </w:p>
    <w:p w:rsidR="0022217A" w:rsidRPr="0022217A" w:rsidRDefault="0022217A" w:rsidP="0022217A">
      <w:pPr>
        <w:pStyle w:val="Listaszerbekezds"/>
        <w:jc w:val="both"/>
        <w:rPr>
          <w:rFonts w:ascii="Arial" w:hAnsi="Arial" w:cs="Arial"/>
          <w:sz w:val="24"/>
          <w:szCs w:val="24"/>
        </w:rPr>
      </w:pPr>
      <w:r w:rsidRPr="0022217A">
        <w:rPr>
          <w:rFonts w:ascii="Arial" w:hAnsi="Arial" w:cs="Arial"/>
          <w:sz w:val="24"/>
          <w:szCs w:val="24"/>
        </w:rPr>
        <w:tab/>
        <w:t xml:space="preserve">- a felhalmozási költségvetési kiadások </w:t>
      </w:r>
      <w:proofErr w:type="gramStart"/>
      <w:r w:rsidRPr="0022217A">
        <w:rPr>
          <w:rFonts w:ascii="Arial" w:hAnsi="Arial" w:cs="Arial"/>
          <w:sz w:val="24"/>
          <w:szCs w:val="24"/>
        </w:rPr>
        <w:t>összegét</w:t>
      </w:r>
      <w:r w:rsidRPr="0022217A">
        <w:rPr>
          <w:rFonts w:ascii="Arial" w:hAnsi="Arial" w:cs="Arial"/>
          <w:sz w:val="24"/>
          <w:szCs w:val="24"/>
        </w:rPr>
        <w:tab/>
        <w:t xml:space="preserve">                1</w:t>
      </w:r>
      <w:proofErr w:type="gramEnd"/>
      <w:r w:rsidRPr="0022217A">
        <w:rPr>
          <w:rFonts w:ascii="Arial" w:hAnsi="Arial" w:cs="Arial"/>
          <w:sz w:val="24"/>
          <w:szCs w:val="24"/>
        </w:rPr>
        <w:t>.115.608 Ft-ban</w:t>
      </w:r>
    </w:p>
    <w:p w:rsidR="0022217A" w:rsidRPr="0022217A" w:rsidRDefault="0022217A" w:rsidP="0022217A">
      <w:pPr>
        <w:pStyle w:val="Listaszerbekezds"/>
        <w:jc w:val="both"/>
        <w:rPr>
          <w:rFonts w:ascii="Arial" w:hAnsi="Arial" w:cs="Arial"/>
          <w:sz w:val="24"/>
          <w:szCs w:val="24"/>
        </w:rPr>
      </w:pPr>
      <w:proofErr w:type="gramStart"/>
      <w:r w:rsidRPr="0022217A">
        <w:rPr>
          <w:rFonts w:ascii="Arial" w:hAnsi="Arial" w:cs="Arial"/>
          <w:sz w:val="24"/>
          <w:szCs w:val="24"/>
        </w:rPr>
        <w:t>állapítja</w:t>
      </w:r>
      <w:proofErr w:type="gramEnd"/>
      <w:r w:rsidRPr="0022217A">
        <w:rPr>
          <w:rFonts w:ascii="Arial" w:hAnsi="Arial" w:cs="Arial"/>
          <w:sz w:val="24"/>
          <w:szCs w:val="24"/>
        </w:rPr>
        <w:t xml:space="preserve"> meg az 1. sz. melléklet szerint.</w:t>
      </w:r>
    </w:p>
    <w:p w:rsidR="0022217A" w:rsidRPr="0022217A" w:rsidRDefault="0022217A" w:rsidP="0022217A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217A">
        <w:rPr>
          <w:rFonts w:ascii="Arial" w:hAnsi="Arial" w:cs="Arial"/>
          <w:sz w:val="24"/>
          <w:szCs w:val="24"/>
        </w:rPr>
        <w:t>A Nemzetiségi Önkormányzat költségvetése többéves kihatással járó feladatra nem tartalmaz előirányzatot.</w:t>
      </w:r>
    </w:p>
    <w:p w:rsidR="0022217A" w:rsidRPr="0022217A" w:rsidRDefault="0022217A" w:rsidP="0022217A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217A">
        <w:rPr>
          <w:rFonts w:ascii="Arial" w:hAnsi="Arial" w:cs="Arial"/>
          <w:sz w:val="24"/>
          <w:szCs w:val="24"/>
        </w:rPr>
        <w:t>A Nemzetiségi Önkormányzat költségvetése nem tartalmaz uniós támogatással megvalósuló projektet, nem rendelkezik hitelállománnyal, nincs adósságot keletkeztető ügylete és kezességvállalásból származó finanszírozási célú pénzügyi művelete.</w:t>
      </w:r>
    </w:p>
    <w:p w:rsidR="0022217A" w:rsidRPr="0022217A" w:rsidRDefault="0022217A" w:rsidP="0022217A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217A">
        <w:rPr>
          <w:rFonts w:ascii="Arial" w:hAnsi="Arial" w:cs="Arial"/>
          <w:sz w:val="24"/>
          <w:szCs w:val="24"/>
        </w:rPr>
        <w:t>A Nemzetiségi Önkormányzat költségvetési bevételeinek és költségvetési kiadásaink főösszegét előirányzat-csoportok, kiemelt előirányzatok szerinti bontásban a határozat 1. sz. melléklete tartalmazza.</w:t>
      </w:r>
    </w:p>
    <w:p w:rsidR="0022217A" w:rsidRPr="0022217A" w:rsidRDefault="0022217A" w:rsidP="0022217A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217A">
        <w:rPr>
          <w:rFonts w:ascii="Arial" w:hAnsi="Arial" w:cs="Arial"/>
          <w:sz w:val="24"/>
          <w:szCs w:val="24"/>
        </w:rPr>
        <w:t>A Nemzetiségi Önkormányzat csak önként vállalt feladatot lát el.</w:t>
      </w:r>
    </w:p>
    <w:p w:rsidR="0022217A" w:rsidRPr="0022217A" w:rsidRDefault="0022217A" w:rsidP="0022217A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217A">
        <w:rPr>
          <w:rFonts w:ascii="Arial" w:hAnsi="Arial" w:cs="Arial"/>
          <w:sz w:val="24"/>
          <w:szCs w:val="24"/>
        </w:rPr>
        <w:t>A Nemzetiségi Önkormányzat 2020. évi engedélyezett nyitó és záró létszámkerete 0 fő, a Nemzetiségi Önkormányzat adminisztratív és pénzügyi-</w:t>
      </w:r>
      <w:r w:rsidRPr="0022217A">
        <w:rPr>
          <w:rFonts w:ascii="Arial" w:hAnsi="Arial" w:cs="Arial"/>
          <w:sz w:val="24"/>
          <w:szCs w:val="24"/>
        </w:rPr>
        <w:lastRenderedPageBreak/>
        <w:t>számviteli feladatait Biatorbágy Város Önkormányzat Polgármesteri Hivatalának erre kijelölt köztisztviselői látják el.</w:t>
      </w:r>
    </w:p>
    <w:p w:rsidR="0022217A" w:rsidRPr="0022217A" w:rsidRDefault="0022217A" w:rsidP="0022217A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217A">
        <w:rPr>
          <w:rFonts w:ascii="Arial" w:hAnsi="Arial" w:cs="Arial"/>
          <w:sz w:val="24"/>
          <w:szCs w:val="24"/>
        </w:rPr>
        <w:t>A határozat mellékletét az alábbiak képezik:</w:t>
      </w:r>
    </w:p>
    <w:p w:rsidR="0022217A" w:rsidRPr="0022217A" w:rsidRDefault="0022217A" w:rsidP="0022217A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217A">
        <w:rPr>
          <w:rFonts w:ascii="Arial" w:hAnsi="Arial" w:cs="Arial"/>
          <w:sz w:val="24"/>
          <w:szCs w:val="24"/>
        </w:rPr>
        <w:t>Összevont költségvetési mérleg</w:t>
      </w:r>
      <w:r w:rsidRPr="0022217A">
        <w:rPr>
          <w:rFonts w:ascii="Arial" w:hAnsi="Arial" w:cs="Arial"/>
          <w:sz w:val="24"/>
          <w:szCs w:val="24"/>
        </w:rPr>
        <w:tab/>
      </w:r>
      <w:r w:rsidRPr="0022217A">
        <w:rPr>
          <w:rFonts w:ascii="Arial" w:hAnsi="Arial" w:cs="Arial"/>
          <w:sz w:val="24"/>
          <w:szCs w:val="24"/>
        </w:rPr>
        <w:tab/>
      </w:r>
      <w:r w:rsidRPr="0022217A">
        <w:rPr>
          <w:rFonts w:ascii="Arial" w:hAnsi="Arial" w:cs="Arial"/>
          <w:sz w:val="24"/>
          <w:szCs w:val="24"/>
        </w:rPr>
        <w:tab/>
      </w:r>
      <w:r w:rsidRPr="0022217A">
        <w:rPr>
          <w:rFonts w:ascii="Arial" w:hAnsi="Arial" w:cs="Arial"/>
          <w:sz w:val="24"/>
          <w:szCs w:val="24"/>
        </w:rPr>
        <w:tab/>
        <w:t>1. sz. melléklet</w:t>
      </w:r>
    </w:p>
    <w:p w:rsidR="0022217A" w:rsidRPr="0022217A" w:rsidRDefault="0022217A" w:rsidP="0022217A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217A">
        <w:rPr>
          <w:rFonts w:ascii="Arial" w:hAnsi="Arial" w:cs="Arial"/>
          <w:sz w:val="24"/>
          <w:szCs w:val="24"/>
        </w:rPr>
        <w:t>2020.évi kiadási előirányzat felhasználási ütemterv</w:t>
      </w:r>
      <w:r w:rsidRPr="0022217A">
        <w:rPr>
          <w:rFonts w:ascii="Arial" w:hAnsi="Arial" w:cs="Arial"/>
          <w:sz w:val="24"/>
          <w:szCs w:val="24"/>
        </w:rPr>
        <w:tab/>
        <w:t>2. sz. melléklet</w:t>
      </w:r>
    </w:p>
    <w:p w:rsidR="0022217A" w:rsidRPr="0022217A" w:rsidRDefault="0022217A" w:rsidP="0022217A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217A">
        <w:rPr>
          <w:rFonts w:ascii="Arial" w:hAnsi="Arial" w:cs="Arial"/>
          <w:sz w:val="24"/>
          <w:szCs w:val="24"/>
        </w:rPr>
        <w:t>2020.évi bevételi előirányzat felhasználási ütemterv</w:t>
      </w:r>
      <w:r w:rsidRPr="0022217A">
        <w:rPr>
          <w:rFonts w:ascii="Arial" w:hAnsi="Arial" w:cs="Arial"/>
          <w:sz w:val="24"/>
          <w:szCs w:val="24"/>
        </w:rPr>
        <w:tab/>
        <w:t>3. sz. melléklet</w:t>
      </w:r>
      <w:bookmarkStart w:id="0" w:name="_GoBack"/>
      <w:bookmarkEnd w:id="0"/>
    </w:p>
    <w:p w:rsidR="0022217A" w:rsidRPr="0022217A" w:rsidRDefault="0022217A" w:rsidP="0022217A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217A">
        <w:rPr>
          <w:rFonts w:ascii="Arial" w:hAnsi="Arial" w:cs="Arial"/>
          <w:sz w:val="24"/>
          <w:szCs w:val="24"/>
        </w:rPr>
        <w:t xml:space="preserve">2020.évi felhalmozási kiadások tételes felsorolása </w:t>
      </w:r>
      <w:r w:rsidRPr="0022217A">
        <w:rPr>
          <w:rFonts w:ascii="Arial" w:hAnsi="Arial" w:cs="Arial"/>
          <w:sz w:val="24"/>
          <w:szCs w:val="24"/>
        </w:rPr>
        <w:tab/>
        <w:t>4. sz. melléklet</w:t>
      </w:r>
    </w:p>
    <w:p w:rsidR="0022217A" w:rsidRPr="0022217A" w:rsidRDefault="0022217A" w:rsidP="0022217A">
      <w:pPr>
        <w:pStyle w:val="Listaszerbekezds"/>
        <w:numPr>
          <w:ilvl w:val="1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217A">
        <w:rPr>
          <w:rFonts w:ascii="Arial" w:hAnsi="Arial" w:cs="Arial"/>
          <w:sz w:val="24"/>
          <w:szCs w:val="24"/>
        </w:rPr>
        <w:t>Közvetett támogatások</w:t>
      </w:r>
      <w:r w:rsidRPr="0022217A">
        <w:rPr>
          <w:rFonts w:ascii="Arial" w:hAnsi="Arial" w:cs="Arial"/>
          <w:sz w:val="24"/>
          <w:szCs w:val="24"/>
        </w:rPr>
        <w:tab/>
      </w:r>
      <w:r w:rsidRPr="0022217A">
        <w:rPr>
          <w:rFonts w:ascii="Arial" w:hAnsi="Arial" w:cs="Arial"/>
          <w:sz w:val="24"/>
          <w:szCs w:val="24"/>
        </w:rPr>
        <w:tab/>
      </w:r>
      <w:r w:rsidRPr="0022217A">
        <w:rPr>
          <w:rFonts w:ascii="Arial" w:hAnsi="Arial" w:cs="Arial"/>
          <w:sz w:val="24"/>
          <w:szCs w:val="24"/>
        </w:rPr>
        <w:tab/>
      </w:r>
      <w:r w:rsidRPr="0022217A">
        <w:rPr>
          <w:rFonts w:ascii="Arial" w:hAnsi="Arial" w:cs="Arial"/>
          <w:sz w:val="24"/>
          <w:szCs w:val="24"/>
        </w:rPr>
        <w:tab/>
      </w:r>
      <w:r w:rsidRPr="0022217A">
        <w:rPr>
          <w:rFonts w:ascii="Arial" w:hAnsi="Arial" w:cs="Arial"/>
          <w:sz w:val="24"/>
          <w:szCs w:val="24"/>
        </w:rPr>
        <w:tab/>
        <w:t>5. sz. melléklet</w:t>
      </w:r>
    </w:p>
    <w:p w:rsidR="0022217A" w:rsidRPr="0022217A" w:rsidRDefault="0022217A" w:rsidP="0022217A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217A">
        <w:rPr>
          <w:rFonts w:ascii="Arial" w:hAnsi="Arial" w:cs="Arial"/>
          <w:sz w:val="24"/>
          <w:szCs w:val="24"/>
        </w:rPr>
        <w:t>A Nemzetiségi Önkormányzati kizárólagos hatáskörébe tartozik a költségvetési határozat módosítása. A Nemzetiségi Önkormányzat költségvetési kiadásai kiemelt előirányzatain belül a rovatok közötti átcsoportosításra az elemi költségvetés jóváhagyására jogosult személy – a Nemzetiségi Önkormányzat elnöke jogosult.</w:t>
      </w:r>
    </w:p>
    <w:p w:rsidR="0022217A" w:rsidRPr="0022217A" w:rsidRDefault="0022217A" w:rsidP="0022217A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217A">
        <w:rPr>
          <w:rFonts w:ascii="Arial" w:hAnsi="Arial" w:cs="Arial"/>
          <w:sz w:val="24"/>
          <w:szCs w:val="24"/>
        </w:rPr>
        <w:t>Év közben a Nemzetiségi Önkormányzati a Nemzetiségi Önkormányzati tanács elnökének előterjesztése alapján saját hatáskörben végrehajtott előirányzat változásáról félévenként, de legkésőbb a tárgyévet követő hó február 28-ig – december 31-i hatállyal – dönt a költségvetési határozatának módosításáról.</w:t>
      </w:r>
    </w:p>
    <w:p w:rsidR="0022217A" w:rsidRPr="0022217A" w:rsidRDefault="0022217A" w:rsidP="0022217A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217A">
        <w:rPr>
          <w:rFonts w:ascii="Arial" w:hAnsi="Arial" w:cs="Arial"/>
          <w:sz w:val="24"/>
          <w:szCs w:val="24"/>
        </w:rPr>
        <w:t>A Nemzetiségi Önkormányzati az előre nem tervezett, tényleges realizálódott bevételi források feletti rendelkezési jogot megtartja magának.</w:t>
      </w:r>
    </w:p>
    <w:p w:rsidR="0022217A" w:rsidRPr="0022217A" w:rsidRDefault="0022217A" w:rsidP="0022217A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2217A">
        <w:rPr>
          <w:rFonts w:ascii="Arial" w:hAnsi="Arial" w:cs="Arial"/>
          <w:sz w:val="24"/>
          <w:szCs w:val="24"/>
        </w:rPr>
        <w:t>Ezen határozat a kihirdetés napján lép hatályba, rendelkezéseit a 2020. költségvetési év során kell alkalmazni.</w:t>
      </w:r>
    </w:p>
    <w:p w:rsidR="0022217A" w:rsidRDefault="0022217A" w:rsidP="0022217A">
      <w:pPr>
        <w:jc w:val="both"/>
        <w:rPr>
          <w:rFonts w:ascii="Arial" w:hAnsi="Arial" w:cs="Arial"/>
        </w:rPr>
      </w:pPr>
    </w:p>
    <w:p w:rsidR="006A469A" w:rsidRPr="006A469A" w:rsidRDefault="006A469A" w:rsidP="00EF3412">
      <w:pPr>
        <w:jc w:val="both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67C92" w:rsidRPr="00263019" w:rsidRDefault="00850530" w:rsidP="00B67C9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Bechler</w:t>
      </w:r>
      <w:proofErr w:type="spellEnd"/>
      <w:r>
        <w:rPr>
          <w:rFonts w:ascii="Arial" w:hAnsi="Arial" w:cs="Arial"/>
          <w:sz w:val="24"/>
          <w:szCs w:val="24"/>
        </w:rPr>
        <w:t xml:space="preserve"> Gyula</w:t>
      </w:r>
      <w:r w:rsidR="00B67C92" w:rsidRPr="00263019">
        <w:rPr>
          <w:rFonts w:ascii="Arial" w:hAnsi="Arial" w:cs="Arial"/>
          <w:sz w:val="24"/>
          <w:szCs w:val="24"/>
        </w:rPr>
        <w:t xml:space="preserve"> s.k.</w:t>
      </w:r>
      <w:r w:rsidR="00B67C92" w:rsidRPr="00263019">
        <w:rPr>
          <w:rFonts w:ascii="Arial" w:hAnsi="Arial" w:cs="Arial"/>
          <w:sz w:val="24"/>
          <w:szCs w:val="24"/>
        </w:rPr>
        <w:tab/>
        <w:t>Wéber Ferencné s.k.</w:t>
      </w:r>
    </w:p>
    <w:p w:rsidR="00B67C92" w:rsidRPr="00263019" w:rsidRDefault="00B67C92" w:rsidP="00B67C92">
      <w:pPr>
        <w:tabs>
          <w:tab w:val="center" w:pos="851"/>
          <w:tab w:val="center" w:pos="7371"/>
        </w:tabs>
        <w:spacing w:after="0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ab/>
      </w:r>
      <w:proofErr w:type="gramStart"/>
      <w:r w:rsidRPr="00263019">
        <w:rPr>
          <w:rFonts w:ascii="Arial" w:hAnsi="Arial" w:cs="Arial"/>
          <w:sz w:val="24"/>
          <w:szCs w:val="24"/>
        </w:rPr>
        <w:t>elnök</w:t>
      </w:r>
      <w:proofErr w:type="gramEnd"/>
      <w:r w:rsidRPr="00263019">
        <w:rPr>
          <w:rFonts w:ascii="Arial" w:hAnsi="Arial" w:cs="Arial"/>
          <w:sz w:val="24"/>
          <w:szCs w:val="24"/>
        </w:rPr>
        <w:tab/>
        <w:t>elnökhelyettes</w:t>
      </w:r>
    </w:p>
    <w:p w:rsidR="00B67C92" w:rsidRPr="00263019" w:rsidRDefault="00B67C92" w:rsidP="00B67C92">
      <w:pPr>
        <w:spacing w:after="0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a</w:t>
      </w:r>
      <w:proofErr w:type="gramEnd"/>
      <w:r w:rsidRPr="00263019">
        <w:rPr>
          <w:rFonts w:ascii="Arial" w:hAnsi="Arial" w:cs="Arial"/>
          <w:sz w:val="24"/>
          <w:szCs w:val="24"/>
        </w:rPr>
        <w:t xml:space="preserve"> kiadmány hiteléül: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63019">
        <w:rPr>
          <w:rFonts w:ascii="Arial" w:hAnsi="Arial" w:cs="Arial"/>
          <w:sz w:val="24"/>
          <w:szCs w:val="24"/>
        </w:rPr>
        <w:t>Pénzesné Szép Anna</w:t>
      </w:r>
    </w:p>
    <w:p w:rsidR="00B67C92" w:rsidRPr="00263019" w:rsidRDefault="00B67C92" w:rsidP="00B67C92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263019">
        <w:rPr>
          <w:rFonts w:ascii="Arial" w:hAnsi="Arial" w:cs="Arial"/>
          <w:sz w:val="24"/>
          <w:szCs w:val="24"/>
        </w:rPr>
        <w:t>jegyzőkönyvvezető</w:t>
      </w:r>
      <w:proofErr w:type="gramEnd"/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B67C92" w:rsidRPr="00263019" w:rsidRDefault="00B67C92" w:rsidP="00B67C92">
      <w:pPr>
        <w:rPr>
          <w:rFonts w:ascii="Arial" w:hAnsi="Arial" w:cs="Arial"/>
          <w:sz w:val="24"/>
          <w:szCs w:val="24"/>
        </w:rPr>
      </w:pPr>
    </w:p>
    <w:p w:rsidR="006833D1" w:rsidRPr="00263019" w:rsidRDefault="006833D1">
      <w:pPr>
        <w:rPr>
          <w:rFonts w:ascii="Arial" w:hAnsi="Arial" w:cs="Arial"/>
          <w:sz w:val="24"/>
          <w:szCs w:val="24"/>
        </w:rPr>
      </w:pPr>
    </w:p>
    <w:sectPr w:rsidR="006833D1" w:rsidRPr="0026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87C90"/>
    <w:multiLevelType w:val="hybridMultilevel"/>
    <w:tmpl w:val="193EC0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82D94"/>
    <w:multiLevelType w:val="hybridMultilevel"/>
    <w:tmpl w:val="5006553A"/>
    <w:lvl w:ilvl="0" w:tplc="F1723A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CA9068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33C4F"/>
    <w:multiLevelType w:val="hybridMultilevel"/>
    <w:tmpl w:val="9398C46E"/>
    <w:lvl w:ilvl="0" w:tplc="F1723AF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B700409"/>
    <w:multiLevelType w:val="hybridMultilevel"/>
    <w:tmpl w:val="237465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92"/>
    <w:rsid w:val="00026358"/>
    <w:rsid w:val="00071CB2"/>
    <w:rsid w:val="000800E4"/>
    <w:rsid w:val="000A735F"/>
    <w:rsid w:val="000F09CB"/>
    <w:rsid w:val="000F53EE"/>
    <w:rsid w:val="001A121C"/>
    <w:rsid w:val="001A42C9"/>
    <w:rsid w:val="001A5AAA"/>
    <w:rsid w:val="0022217A"/>
    <w:rsid w:val="00224010"/>
    <w:rsid w:val="0026096E"/>
    <w:rsid w:val="00263019"/>
    <w:rsid w:val="00273311"/>
    <w:rsid w:val="00294CEA"/>
    <w:rsid w:val="00353843"/>
    <w:rsid w:val="003F0ECF"/>
    <w:rsid w:val="004E37F7"/>
    <w:rsid w:val="004F22C0"/>
    <w:rsid w:val="00522547"/>
    <w:rsid w:val="005D3447"/>
    <w:rsid w:val="00620A86"/>
    <w:rsid w:val="00653934"/>
    <w:rsid w:val="0066230D"/>
    <w:rsid w:val="006833D1"/>
    <w:rsid w:val="006A469A"/>
    <w:rsid w:val="006B616B"/>
    <w:rsid w:val="006E043B"/>
    <w:rsid w:val="006E2867"/>
    <w:rsid w:val="006F2A3A"/>
    <w:rsid w:val="007862A3"/>
    <w:rsid w:val="007968D6"/>
    <w:rsid w:val="007D0370"/>
    <w:rsid w:val="007F47C4"/>
    <w:rsid w:val="007F5FBB"/>
    <w:rsid w:val="00824DD3"/>
    <w:rsid w:val="00842BFB"/>
    <w:rsid w:val="00850530"/>
    <w:rsid w:val="00862950"/>
    <w:rsid w:val="008849FB"/>
    <w:rsid w:val="008C5809"/>
    <w:rsid w:val="008E7A02"/>
    <w:rsid w:val="00931488"/>
    <w:rsid w:val="009C34CD"/>
    <w:rsid w:val="009D5CF1"/>
    <w:rsid w:val="009D6161"/>
    <w:rsid w:val="00A3638E"/>
    <w:rsid w:val="00A45059"/>
    <w:rsid w:val="00A73F92"/>
    <w:rsid w:val="00AB3CC5"/>
    <w:rsid w:val="00AB6040"/>
    <w:rsid w:val="00AF6DE1"/>
    <w:rsid w:val="00B0287B"/>
    <w:rsid w:val="00B67C92"/>
    <w:rsid w:val="00BF6B0D"/>
    <w:rsid w:val="00C106FA"/>
    <w:rsid w:val="00C26C14"/>
    <w:rsid w:val="00C403C5"/>
    <w:rsid w:val="00C82D69"/>
    <w:rsid w:val="00CC06D4"/>
    <w:rsid w:val="00CD16EE"/>
    <w:rsid w:val="00CE3E75"/>
    <w:rsid w:val="00DA7CD5"/>
    <w:rsid w:val="00DB4DA9"/>
    <w:rsid w:val="00DC3856"/>
    <w:rsid w:val="00DE6B1D"/>
    <w:rsid w:val="00E174E8"/>
    <w:rsid w:val="00E2120F"/>
    <w:rsid w:val="00E525E9"/>
    <w:rsid w:val="00E92523"/>
    <w:rsid w:val="00EA5232"/>
    <w:rsid w:val="00EB6F29"/>
    <w:rsid w:val="00EC0F76"/>
    <w:rsid w:val="00ED7441"/>
    <w:rsid w:val="00EF3412"/>
    <w:rsid w:val="00EF4117"/>
    <w:rsid w:val="00F5526A"/>
    <w:rsid w:val="00FB1CA0"/>
    <w:rsid w:val="00FC2D64"/>
    <w:rsid w:val="00FD70AE"/>
    <w:rsid w:val="00FF1468"/>
    <w:rsid w:val="00FF2904"/>
    <w:rsid w:val="00FF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C9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287B"/>
    <w:pPr>
      <w:ind w:left="720"/>
      <w:contextualSpacing/>
    </w:pPr>
  </w:style>
  <w:style w:type="paragraph" w:styleId="Szvegtrzs">
    <w:name w:val="Body Text"/>
    <w:basedOn w:val="Norml"/>
    <w:link w:val="SzvegtrzsChar"/>
    <w:rsid w:val="007F47C4"/>
    <w:pPr>
      <w:spacing w:after="0" w:line="240" w:lineRule="auto"/>
    </w:pPr>
    <w:rPr>
      <w:rFonts w:ascii="Times New Roman" w:eastAsia="Times New Roman" w:hAnsi="Times New Roman"/>
      <w:color w:val="FF0000"/>
      <w:sz w:val="28"/>
      <w:szCs w:val="20"/>
      <w:lang w:eastAsia="hu-HU"/>
    </w:rPr>
  </w:style>
  <w:style w:type="character" w:customStyle="1" w:styleId="SzvegtrzsChar">
    <w:name w:val="Szövegtörzs Char"/>
    <w:link w:val="Szvegtrzs"/>
    <w:rsid w:val="007F47C4"/>
    <w:rPr>
      <w:rFonts w:ascii="Times New Roman" w:eastAsia="Times New Roman" w:hAnsi="Times New Roman"/>
      <w:color w:val="FF0000"/>
      <w:sz w:val="28"/>
    </w:rPr>
  </w:style>
  <w:style w:type="character" w:customStyle="1" w:styleId="object">
    <w:name w:val="object"/>
    <w:rsid w:val="006E0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szep.anna</dc:creator>
  <cp:lastModifiedBy>szep.anna</cp:lastModifiedBy>
  <cp:revision>12</cp:revision>
  <cp:lastPrinted>2013-12-09T15:03:00Z</cp:lastPrinted>
  <dcterms:created xsi:type="dcterms:W3CDTF">2015-02-25T13:20:00Z</dcterms:created>
  <dcterms:modified xsi:type="dcterms:W3CDTF">2020-04-22T06:30:00Z</dcterms:modified>
</cp:coreProperties>
</file>